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 закупів</w:t>
      </w:r>
      <w:r w:rsidR="00844C9A">
        <w:rPr>
          <w:rFonts w:ascii="Times New Roman" w:hAnsi="Times New Roman" w:cs="Times New Roman"/>
          <w:sz w:val="28"/>
          <w:lang w:val="uk-UA"/>
        </w:rPr>
        <w:t>е</w:t>
      </w:r>
      <w:r w:rsidRPr="004C19E5">
        <w:rPr>
          <w:rFonts w:ascii="Times New Roman" w:hAnsi="Times New Roman" w:cs="Times New Roman"/>
          <w:sz w:val="28"/>
          <w:lang w:val="uk-UA"/>
        </w:rPr>
        <w:t>л</w:t>
      </w:r>
      <w:r w:rsidR="00844C9A">
        <w:rPr>
          <w:rFonts w:ascii="Times New Roman" w:hAnsi="Times New Roman" w:cs="Times New Roman"/>
          <w:sz w:val="28"/>
          <w:lang w:val="uk-UA"/>
        </w:rPr>
        <w:t>ь</w:t>
      </w:r>
      <w:bookmarkStart w:id="0" w:name="_GoBack"/>
      <w:bookmarkEnd w:id="0"/>
    </w:p>
    <w:p w:rsidR="00564066" w:rsidRDefault="00564066" w:rsidP="00564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CA325E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</w:p>
    <w:p w:rsidR="0047548F" w:rsidRDefault="00564066" w:rsidP="00E27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CA325E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</w:t>
      </w:r>
      <w:r w:rsidR="00E27A4E">
        <w:rPr>
          <w:rFonts w:ascii="Times New Roman" w:hAnsi="Times New Roman" w:cs="Times New Roman"/>
          <w:sz w:val="20"/>
          <w:szCs w:val="24"/>
          <w:lang w:val="uk-UA"/>
        </w:rPr>
        <w:t xml:space="preserve"> і від 11 жовтня 2016 р. № 710»</w:t>
      </w:r>
    </w:p>
    <w:p w:rsidR="004B4C86" w:rsidRDefault="004B4C86" w:rsidP="00E27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1843"/>
        <w:gridCol w:w="4394"/>
        <w:gridCol w:w="3119"/>
      </w:tblGrid>
      <w:tr w:rsidR="00F62D25" w:rsidRPr="00F62D25" w:rsidTr="00077006">
        <w:trPr>
          <w:trHeight w:val="794"/>
        </w:trPr>
        <w:tc>
          <w:tcPr>
            <w:tcW w:w="534" w:type="dxa"/>
          </w:tcPr>
          <w:p w:rsidR="00341101" w:rsidRPr="00F62D25" w:rsidRDefault="00341101" w:rsidP="000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35" w:type="dxa"/>
          </w:tcPr>
          <w:p w:rsidR="00341101" w:rsidRPr="002C5950" w:rsidRDefault="00341101" w:rsidP="000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59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551" w:type="dxa"/>
          </w:tcPr>
          <w:p w:rsidR="00341101" w:rsidRPr="00F62D25" w:rsidRDefault="00341101" w:rsidP="000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процедури закупівлі/ тип процедури закупівлі</w:t>
            </w:r>
          </w:p>
        </w:tc>
        <w:tc>
          <w:tcPr>
            <w:tcW w:w="1843" w:type="dxa"/>
          </w:tcPr>
          <w:p w:rsidR="00341101" w:rsidRPr="00F62D25" w:rsidRDefault="00341101" w:rsidP="00F62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закупівлі,</w:t>
            </w:r>
          </w:p>
          <w:p w:rsidR="00341101" w:rsidRPr="00F62D25" w:rsidRDefault="00341101" w:rsidP="00F62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 з ПДВ</w:t>
            </w:r>
          </w:p>
        </w:tc>
        <w:tc>
          <w:tcPr>
            <w:tcW w:w="4394" w:type="dxa"/>
          </w:tcPr>
          <w:p w:rsidR="00341101" w:rsidRPr="009D2499" w:rsidRDefault="00341101" w:rsidP="000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24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19" w:type="dxa"/>
          </w:tcPr>
          <w:p w:rsidR="00341101" w:rsidRPr="00F62D25" w:rsidRDefault="00341101" w:rsidP="000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EC7CE2" w:rsidRPr="00844C9A" w:rsidTr="00077006">
        <w:tc>
          <w:tcPr>
            <w:tcW w:w="534" w:type="dxa"/>
          </w:tcPr>
          <w:p w:rsidR="00EC7CE2" w:rsidRPr="00F62D25" w:rsidRDefault="00EC7CE2" w:rsidP="000D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EC7CE2" w:rsidRPr="00EC7CE2" w:rsidRDefault="002472A0" w:rsidP="00EC7C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2A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ДК 021:2015:50220000-3: Послуги з ремонту, технічного обслуговування залізничного транспорту і пов’язаного обладнання та супутні послуги. Послуги з вузлового ремонту і технічного обслуговування тепловозів.</w:t>
            </w:r>
          </w:p>
        </w:tc>
        <w:tc>
          <w:tcPr>
            <w:tcW w:w="2551" w:type="dxa"/>
          </w:tcPr>
          <w:p w:rsidR="00EC7CE2" w:rsidRPr="00F62D25" w:rsidRDefault="002472A0" w:rsidP="00F62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UA-2021-06-16-007344-b</w:t>
            </w:r>
            <w:r w:rsidR="00EC7CE2"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відкриті торги</w:t>
            </w:r>
          </w:p>
        </w:tc>
        <w:tc>
          <w:tcPr>
            <w:tcW w:w="1843" w:type="dxa"/>
          </w:tcPr>
          <w:p w:rsidR="00EC7CE2" w:rsidRPr="0080254C" w:rsidRDefault="002472A0" w:rsidP="0080254C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2472A0">
              <w:rPr>
                <w:rFonts w:ascii="Times New Roman" w:hAnsi="Times New Roman" w:cs="Times New Roman"/>
                <w:bCs/>
                <w:sz w:val="20"/>
                <w:lang w:val="en-US"/>
              </w:rPr>
              <w:t>357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2472A0">
              <w:rPr>
                <w:rFonts w:ascii="Times New Roman" w:hAnsi="Times New Roman" w:cs="Times New Roman"/>
                <w:bCs/>
                <w:sz w:val="20"/>
                <w:lang w:val="en-US"/>
              </w:rPr>
              <w:t>137</w:t>
            </w:r>
            <w:r w:rsidR="006838FB">
              <w:rPr>
                <w:rFonts w:ascii="Times New Roman" w:hAnsi="Times New Roman" w:cs="Times New Roman"/>
                <w:bCs/>
                <w:sz w:val="20"/>
                <w:lang w:val="en-US"/>
              </w:rPr>
              <w:t>,00</w:t>
            </w:r>
          </w:p>
        </w:tc>
        <w:tc>
          <w:tcPr>
            <w:tcW w:w="4394" w:type="dxa"/>
          </w:tcPr>
          <w:p w:rsidR="00EC7CE2" w:rsidRPr="00B64BA2" w:rsidRDefault="002472A0" w:rsidP="00B64B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72A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Технічні та якісні характеристики предмету закупівлі обумовлені вимогами Інструкції з експлуатації гальм рухомого складу на залізницях Україні, ЦТ-ЦВ-ЦЛ-0015, затверджена наказом Укрзалізниці №264-ц від 28.10.97 р.; Інструкції з формування, ремонту та утримання колісних пар тягового рухомого складу залізниць України колії 1520 мм, ВНД 32.0.07.001-2001 (нова редакція), затверджена Наказом Укрзалізниці № 305-Ц від 29.05.2001 р.; Інструкції по ремонту і обслуговуванню автозчепного пристрою рухомого складу залізниць України, ЦВ-ЦЛ-ЦТ-0014, затверджена наказом Укрзалізниці № 402-Ц від 08.02.2005 р.; ДСТУ ГОСТ 11018:2005 Тяговий рухомий склад залізниць колії 1520 мм. Колісні пари. Загальні технічні умови; Інструкції з технічного обслуговування та ремонту вузлів з підшипниками кочення локомотивів та моторвагонного рухомого складу, ЦТ-0165, затверджена наказом Укрзалізниці № 096-Ц від 26.02.2008 р.;  Інструкції з ремонту локомотивних швидкостемірів, ЦТ-0073, затверджена наказом Укрзалізниці № 298-Ц від 01.12.2003 р. та визначені у відповідному додатку до тендерної документації.</w:t>
            </w:r>
          </w:p>
        </w:tc>
        <w:tc>
          <w:tcPr>
            <w:tcW w:w="3119" w:type="dxa"/>
          </w:tcPr>
          <w:p w:rsidR="00EC7CE2" w:rsidRPr="00F62D25" w:rsidRDefault="00EC7CE2" w:rsidP="006838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методом </w:t>
            </w:r>
            <w:r w:rsidRPr="00AD19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порівняння ринкових цін</w:t>
            </w:r>
            <w:r w:rsidR="00176933" w:rsidRPr="00176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C1DDD" w:rsidRPr="00844C9A" w:rsidTr="00255C45">
        <w:tc>
          <w:tcPr>
            <w:tcW w:w="534" w:type="dxa"/>
          </w:tcPr>
          <w:p w:rsidR="003C1DDD" w:rsidRPr="00F62D25" w:rsidRDefault="003C1DDD" w:rsidP="00255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3C1DDD" w:rsidRPr="00EC7CE2" w:rsidRDefault="00844C9A" w:rsidP="00255C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ДК 021:2015:50410000-2: Послуги з ремонту і технічного обслуговування вимірювальних, випробувальних і контрольних приладів. Послуги з ремонтування і технічного обслуговування електронних обмежників </w:t>
            </w:r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вантажопідйомності портальних кранів типу «Сокіл», «Кондор».</w:t>
            </w:r>
          </w:p>
        </w:tc>
        <w:tc>
          <w:tcPr>
            <w:tcW w:w="2551" w:type="dxa"/>
          </w:tcPr>
          <w:p w:rsidR="003C1DDD" w:rsidRPr="00F62D25" w:rsidRDefault="00844C9A" w:rsidP="00255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UA-2021-06-16-010698-b </w:t>
            </w:r>
            <w:r w:rsidR="003C1DDD"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відкриті торги</w:t>
            </w:r>
          </w:p>
        </w:tc>
        <w:tc>
          <w:tcPr>
            <w:tcW w:w="1843" w:type="dxa"/>
          </w:tcPr>
          <w:p w:rsidR="003C1DDD" w:rsidRPr="0080254C" w:rsidRDefault="00844C9A" w:rsidP="00255C45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44C9A"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r w:rsidRPr="00844C9A">
              <w:rPr>
                <w:rFonts w:ascii="Times New Roman" w:hAnsi="Times New Roman" w:cs="Times New Roman"/>
                <w:bCs/>
                <w:sz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r w:rsidRPr="00844C9A">
              <w:rPr>
                <w:rFonts w:ascii="Times New Roman" w:hAnsi="Times New Roman" w:cs="Times New Roman"/>
                <w:bCs/>
                <w:sz w:val="20"/>
                <w:lang w:val="en-US"/>
              </w:rPr>
              <w:t>883,96</w:t>
            </w:r>
          </w:p>
        </w:tc>
        <w:tc>
          <w:tcPr>
            <w:tcW w:w="4394" w:type="dxa"/>
          </w:tcPr>
          <w:p w:rsidR="003C1DDD" w:rsidRPr="00B64BA2" w:rsidRDefault="00844C9A" w:rsidP="00255C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Технічні та якісні характеристики предмету закупівлі обумовлені вимогами Інструкції з експлуатації електронного обмежника вантажопідйомності ОВПК-000.02ТО; КНД 31.4.002-96 Правил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технической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эксплуатации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подъемно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-транспортного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оборудования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морских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портов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Положення про планово-попереджувальні ремонти портових кранів морських портів, затвердженого наказом </w:t>
            </w:r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Міністерства транспорту та зв’язку України від 17.06.2005 №317 та визначені у відповідному додатку до тендерної документації.</w:t>
            </w:r>
          </w:p>
        </w:tc>
        <w:tc>
          <w:tcPr>
            <w:tcW w:w="3119" w:type="dxa"/>
          </w:tcPr>
          <w:p w:rsidR="003C1DDD" w:rsidRPr="00F62D25" w:rsidRDefault="003C1DDD" w:rsidP="00255C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</w:t>
            </w: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методом </w:t>
            </w:r>
            <w:r w:rsidRPr="00AD19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порівняння ринкових цін</w:t>
            </w:r>
            <w:r w:rsidRPr="001769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C1DDD" w:rsidRPr="00844C9A" w:rsidTr="00255C45">
        <w:tc>
          <w:tcPr>
            <w:tcW w:w="534" w:type="dxa"/>
          </w:tcPr>
          <w:p w:rsidR="003C1DDD" w:rsidRPr="00F62D25" w:rsidRDefault="003C1DDD" w:rsidP="00255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3C1DDD" w:rsidRPr="00EC7CE2" w:rsidRDefault="00844C9A" w:rsidP="00255C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ДК 021:2015:09210000-4: Мастильні засоби. Олива, мастило.</w:t>
            </w:r>
          </w:p>
        </w:tc>
        <w:tc>
          <w:tcPr>
            <w:tcW w:w="2551" w:type="dxa"/>
          </w:tcPr>
          <w:p w:rsidR="003C1DDD" w:rsidRPr="00F62D25" w:rsidRDefault="00844C9A" w:rsidP="00255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UA-2021-06-16-009740-b </w:t>
            </w:r>
            <w:r w:rsidR="003C1DDD"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відкриті торги</w:t>
            </w:r>
          </w:p>
        </w:tc>
        <w:tc>
          <w:tcPr>
            <w:tcW w:w="1843" w:type="dxa"/>
          </w:tcPr>
          <w:p w:rsidR="003C1DDD" w:rsidRPr="0080254C" w:rsidRDefault="00844C9A" w:rsidP="00255C45">
            <w:pPr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44C9A">
              <w:rPr>
                <w:rFonts w:ascii="Times New Roman" w:hAnsi="Times New Roman" w:cs="Times New Roman"/>
                <w:bCs/>
                <w:sz w:val="20"/>
                <w:lang w:val="en-US"/>
              </w:rPr>
              <w:t>947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</w:t>
            </w:r>
            <w:r w:rsidRPr="00844C9A">
              <w:rPr>
                <w:rFonts w:ascii="Times New Roman" w:hAnsi="Times New Roman" w:cs="Times New Roman"/>
                <w:bCs/>
                <w:sz w:val="20"/>
                <w:lang w:val="en-US"/>
              </w:rPr>
              <w:t>022,48</w:t>
            </w:r>
          </w:p>
        </w:tc>
        <w:tc>
          <w:tcPr>
            <w:tcW w:w="4394" w:type="dxa"/>
          </w:tcPr>
          <w:p w:rsidR="003C1DDD" w:rsidRPr="00B64BA2" w:rsidRDefault="00844C9A" w:rsidP="00255C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Технічні та якісні характеристики предмету закупівлі обумовлені вимогами ГОСТ 12337-84 Масла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моторные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дизельных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двигателей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Технические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условия</w:t>
            </w:r>
            <w:proofErr w:type="spellEnd"/>
            <w:r w:rsidRPr="00844C9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 ТУ У 23.2-30802090-019-2003 та визначені у відповідному додатку до тендерної документації.</w:t>
            </w:r>
          </w:p>
        </w:tc>
        <w:tc>
          <w:tcPr>
            <w:tcW w:w="3119" w:type="dxa"/>
          </w:tcPr>
          <w:p w:rsidR="003C1DDD" w:rsidRPr="00F62D25" w:rsidRDefault="003C1DDD" w:rsidP="00844C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2D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очікуваної вартості  зроблено  відповідно до наказу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 методом </w:t>
            </w:r>
            <w:r w:rsidRPr="00AD19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порівняння ринкових цін</w:t>
            </w:r>
            <w:r w:rsidR="00844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="00844C9A" w:rsidRPr="00844C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методом аналізу закупівельних цін минулих періодів.</w:t>
            </w:r>
          </w:p>
        </w:tc>
      </w:tr>
    </w:tbl>
    <w:p w:rsidR="004C19E5" w:rsidRPr="000D56E1" w:rsidRDefault="004C19E5" w:rsidP="0024431E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sectPr w:rsidR="004C19E5" w:rsidRPr="000D56E1" w:rsidSect="0076770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34" w:rsidRDefault="00C27034" w:rsidP="000F3764">
      <w:pPr>
        <w:spacing w:after="0" w:line="240" w:lineRule="auto"/>
      </w:pPr>
      <w:r>
        <w:separator/>
      </w:r>
    </w:p>
  </w:endnote>
  <w:endnote w:type="continuationSeparator" w:id="0">
    <w:p w:rsidR="00C27034" w:rsidRDefault="00C27034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34" w:rsidRDefault="00C27034" w:rsidP="000F3764">
      <w:pPr>
        <w:spacing w:after="0" w:line="240" w:lineRule="auto"/>
      </w:pPr>
      <w:r>
        <w:separator/>
      </w:r>
    </w:p>
  </w:footnote>
  <w:footnote w:type="continuationSeparator" w:id="0">
    <w:p w:rsidR="00C27034" w:rsidRDefault="00C27034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7"/>
    <w:rsid w:val="000057A0"/>
    <w:rsid w:val="00017C86"/>
    <w:rsid w:val="00037787"/>
    <w:rsid w:val="00043ED6"/>
    <w:rsid w:val="000502BA"/>
    <w:rsid w:val="0005575A"/>
    <w:rsid w:val="000702E3"/>
    <w:rsid w:val="000759E3"/>
    <w:rsid w:val="00077006"/>
    <w:rsid w:val="000D05EB"/>
    <w:rsid w:val="000D29D6"/>
    <w:rsid w:val="000D535A"/>
    <w:rsid w:val="000D56E1"/>
    <w:rsid w:val="000F3764"/>
    <w:rsid w:val="00111982"/>
    <w:rsid w:val="00115296"/>
    <w:rsid w:val="0011653E"/>
    <w:rsid w:val="001278BD"/>
    <w:rsid w:val="00171850"/>
    <w:rsid w:val="00176933"/>
    <w:rsid w:val="00181E40"/>
    <w:rsid w:val="00185765"/>
    <w:rsid w:val="00190F26"/>
    <w:rsid w:val="00195C8A"/>
    <w:rsid w:val="001D66F2"/>
    <w:rsid w:val="001D719C"/>
    <w:rsid w:val="001D769C"/>
    <w:rsid w:val="001E3193"/>
    <w:rsid w:val="001E340F"/>
    <w:rsid w:val="001E7398"/>
    <w:rsid w:val="00233FDD"/>
    <w:rsid w:val="0024431E"/>
    <w:rsid w:val="002472A0"/>
    <w:rsid w:val="002472E2"/>
    <w:rsid w:val="00265621"/>
    <w:rsid w:val="0028161E"/>
    <w:rsid w:val="00290B48"/>
    <w:rsid w:val="002B065A"/>
    <w:rsid w:val="002C3A56"/>
    <w:rsid w:val="002C5950"/>
    <w:rsid w:val="002F78F1"/>
    <w:rsid w:val="0033439E"/>
    <w:rsid w:val="00341101"/>
    <w:rsid w:val="00346B66"/>
    <w:rsid w:val="00377686"/>
    <w:rsid w:val="00384CAF"/>
    <w:rsid w:val="00385F77"/>
    <w:rsid w:val="0039252E"/>
    <w:rsid w:val="003932BB"/>
    <w:rsid w:val="003A020D"/>
    <w:rsid w:val="003A217D"/>
    <w:rsid w:val="003B578A"/>
    <w:rsid w:val="003C0BAB"/>
    <w:rsid w:val="003C1DDD"/>
    <w:rsid w:val="003C7E09"/>
    <w:rsid w:val="003C7F82"/>
    <w:rsid w:val="003D225D"/>
    <w:rsid w:val="003D46A1"/>
    <w:rsid w:val="003E03F8"/>
    <w:rsid w:val="00422740"/>
    <w:rsid w:val="0044374C"/>
    <w:rsid w:val="00451FA8"/>
    <w:rsid w:val="00461479"/>
    <w:rsid w:val="00462BAE"/>
    <w:rsid w:val="0047328D"/>
    <w:rsid w:val="004753E2"/>
    <w:rsid w:val="0047548F"/>
    <w:rsid w:val="004773C8"/>
    <w:rsid w:val="0047742A"/>
    <w:rsid w:val="00487D32"/>
    <w:rsid w:val="004A0D8F"/>
    <w:rsid w:val="004A2E35"/>
    <w:rsid w:val="004A6DA6"/>
    <w:rsid w:val="004B4C86"/>
    <w:rsid w:val="004C19E5"/>
    <w:rsid w:val="004E0DFF"/>
    <w:rsid w:val="004E7D4E"/>
    <w:rsid w:val="004F5150"/>
    <w:rsid w:val="00504626"/>
    <w:rsid w:val="00524D57"/>
    <w:rsid w:val="00531485"/>
    <w:rsid w:val="00550880"/>
    <w:rsid w:val="00564066"/>
    <w:rsid w:val="005739D1"/>
    <w:rsid w:val="00577573"/>
    <w:rsid w:val="00580F98"/>
    <w:rsid w:val="0058555D"/>
    <w:rsid w:val="00596BED"/>
    <w:rsid w:val="005A7CCB"/>
    <w:rsid w:val="005C2515"/>
    <w:rsid w:val="005C7318"/>
    <w:rsid w:val="005E477A"/>
    <w:rsid w:val="005F3E90"/>
    <w:rsid w:val="006036AA"/>
    <w:rsid w:val="00612171"/>
    <w:rsid w:val="00616423"/>
    <w:rsid w:val="0062460A"/>
    <w:rsid w:val="00653EA9"/>
    <w:rsid w:val="006543B9"/>
    <w:rsid w:val="00662C45"/>
    <w:rsid w:val="00664EBF"/>
    <w:rsid w:val="00671617"/>
    <w:rsid w:val="006740BF"/>
    <w:rsid w:val="00680957"/>
    <w:rsid w:val="006838FB"/>
    <w:rsid w:val="00694387"/>
    <w:rsid w:val="006A0BD4"/>
    <w:rsid w:val="006A7C86"/>
    <w:rsid w:val="006C705C"/>
    <w:rsid w:val="006E31F0"/>
    <w:rsid w:val="006F5FC9"/>
    <w:rsid w:val="006F693D"/>
    <w:rsid w:val="00723400"/>
    <w:rsid w:val="00742973"/>
    <w:rsid w:val="00752EFE"/>
    <w:rsid w:val="0076770E"/>
    <w:rsid w:val="00773CEA"/>
    <w:rsid w:val="00784FA2"/>
    <w:rsid w:val="00793B39"/>
    <w:rsid w:val="007A251F"/>
    <w:rsid w:val="007D08D8"/>
    <w:rsid w:val="007E48E2"/>
    <w:rsid w:val="0080254C"/>
    <w:rsid w:val="00811EB2"/>
    <w:rsid w:val="00825ED7"/>
    <w:rsid w:val="00827D7B"/>
    <w:rsid w:val="00844C9A"/>
    <w:rsid w:val="00854E68"/>
    <w:rsid w:val="00873750"/>
    <w:rsid w:val="008B0312"/>
    <w:rsid w:val="008C240E"/>
    <w:rsid w:val="008C6A73"/>
    <w:rsid w:val="008C7BD8"/>
    <w:rsid w:val="009201CA"/>
    <w:rsid w:val="00932D90"/>
    <w:rsid w:val="0094325C"/>
    <w:rsid w:val="00967512"/>
    <w:rsid w:val="00976BE5"/>
    <w:rsid w:val="00993EE6"/>
    <w:rsid w:val="009B74C9"/>
    <w:rsid w:val="009D2499"/>
    <w:rsid w:val="009D76A3"/>
    <w:rsid w:val="009F46DE"/>
    <w:rsid w:val="00A17E33"/>
    <w:rsid w:val="00A26663"/>
    <w:rsid w:val="00A361CE"/>
    <w:rsid w:val="00A37826"/>
    <w:rsid w:val="00A42081"/>
    <w:rsid w:val="00A433F2"/>
    <w:rsid w:val="00A455B0"/>
    <w:rsid w:val="00A55DC3"/>
    <w:rsid w:val="00A66B7F"/>
    <w:rsid w:val="00A87324"/>
    <w:rsid w:val="00A901B7"/>
    <w:rsid w:val="00AB14EC"/>
    <w:rsid w:val="00AD1992"/>
    <w:rsid w:val="00AF2AC1"/>
    <w:rsid w:val="00AF5571"/>
    <w:rsid w:val="00B03F9D"/>
    <w:rsid w:val="00B15B4B"/>
    <w:rsid w:val="00B17667"/>
    <w:rsid w:val="00B60D28"/>
    <w:rsid w:val="00B64BA2"/>
    <w:rsid w:val="00B71D9B"/>
    <w:rsid w:val="00B7670C"/>
    <w:rsid w:val="00B76FBD"/>
    <w:rsid w:val="00B82D1C"/>
    <w:rsid w:val="00B83E36"/>
    <w:rsid w:val="00BA2F1C"/>
    <w:rsid w:val="00BB4358"/>
    <w:rsid w:val="00BB642C"/>
    <w:rsid w:val="00BD5F3F"/>
    <w:rsid w:val="00BE39CC"/>
    <w:rsid w:val="00BE4555"/>
    <w:rsid w:val="00BF03B7"/>
    <w:rsid w:val="00C03D94"/>
    <w:rsid w:val="00C04117"/>
    <w:rsid w:val="00C13078"/>
    <w:rsid w:val="00C27034"/>
    <w:rsid w:val="00C353FE"/>
    <w:rsid w:val="00C41BF3"/>
    <w:rsid w:val="00C45443"/>
    <w:rsid w:val="00C702E2"/>
    <w:rsid w:val="00C807E8"/>
    <w:rsid w:val="00C951F6"/>
    <w:rsid w:val="00CA325E"/>
    <w:rsid w:val="00CA6120"/>
    <w:rsid w:val="00CA6868"/>
    <w:rsid w:val="00CB2246"/>
    <w:rsid w:val="00CB5FB6"/>
    <w:rsid w:val="00CC5362"/>
    <w:rsid w:val="00CD7E57"/>
    <w:rsid w:val="00CE02AD"/>
    <w:rsid w:val="00CE14D5"/>
    <w:rsid w:val="00CE5214"/>
    <w:rsid w:val="00CF6B06"/>
    <w:rsid w:val="00D36444"/>
    <w:rsid w:val="00D83AB9"/>
    <w:rsid w:val="00D938FF"/>
    <w:rsid w:val="00DA4211"/>
    <w:rsid w:val="00DA6CE2"/>
    <w:rsid w:val="00DC5D41"/>
    <w:rsid w:val="00DE1B1F"/>
    <w:rsid w:val="00DE2442"/>
    <w:rsid w:val="00E019E1"/>
    <w:rsid w:val="00E11FCF"/>
    <w:rsid w:val="00E16B93"/>
    <w:rsid w:val="00E27962"/>
    <w:rsid w:val="00E27A4E"/>
    <w:rsid w:val="00E3054A"/>
    <w:rsid w:val="00E33711"/>
    <w:rsid w:val="00E341A1"/>
    <w:rsid w:val="00E3480D"/>
    <w:rsid w:val="00E37DDC"/>
    <w:rsid w:val="00E54BF1"/>
    <w:rsid w:val="00E5582C"/>
    <w:rsid w:val="00E80548"/>
    <w:rsid w:val="00E82EE8"/>
    <w:rsid w:val="00E926F7"/>
    <w:rsid w:val="00E92F4A"/>
    <w:rsid w:val="00E97CAE"/>
    <w:rsid w:val="00EA2366"/>
    <w:rsid w:val="00EB5246"/>
    <w:rsid w:val="00EC1E5E"/>
    <w:rsid w:val="00EC7CE2"/>
    <w:rsid w:val="00EE360D"/>
    <w:rsid w:val="00EF17E9"/>
    <w:rsid w:val="00EF6D8E"/>
    <w:rsid w:val="00F13605"/>
    <w:rsid w:val="00F2066F"/>
    <w:rsid w:val="00F20786"/>
    <w:rsid w:val="00F62D25"/>
    <w:rsid w:val="00F664EF"/>
    <w:rsid w:val="00F825CC"/>
    <w:rsid w:val="00F93A8F"/>
    <w:rsid w:val="00FD1D3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50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50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Светлана Сичко</cp:lastModifiedBy>
  <cp:revision>208</cp:revision>
  <cp:lastPrinted>2021-06-08T05:34:00Z</cp:lastPrinted>
  <dcterms:created xsi:type="dcterms:W3CDTF">2021-01-15T13:01:00Z</dcterms:created>
  <dcterms:modified xsi:type="dcterms:W3CDTF">2021-06-17T06:36:00Z</dcterms:modified>
</cp:coreProperties>
</file>