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5B" w:rsidRPr="00704AAE" w:rsidRDefault="004F245B" w:rsidP="004F245B">
      <w:pPr>
        <w:pStyle w:val="a3"/>
        <w:rPr>
          <w:lang w:val="uk-UA"/>
        </w:rPr>
      </w:pPr>
      <w:r w:rsidRPr="00704AA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993AB2" wp14:editId="696D8DF0">
            <wp:simplePos x="0" y="0"/>
            <wp:positionH relativeFrom="column">
              <wp:posOffset>-3175</wp:posOffset>
            </wp:positionH>
            <wp:positionV relativeFrom="paragraph">
              <wp:posOffset>-203423</wp:posOffset>
            </wp:positionV>
            <wp:extent cx="1554451" cy="558141"/>
            <wp:effectExtent l="0" t="0" r="8255" b="0"/>
            <wp:wrapNone/>
            <wp:docPr id="2" name="Рисунок 2" descr="D:\Дизайн\Logo\Logo u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зайн\Logo\Logo u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51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AAE">
        <w:rPr>
          <w:rFonts w:ascii="Arial" w:hAnsi="Arial" w:cs="Arial"/>
          <w:b/>
          <w:lang w:val="uk-UA"/>
        </w:rPr>
        <w:ptab w:relativeTo="margin" w:alignment="center" w:leader="none"/>
      </w:r>
      <w:r w:rsidRPr="00704AAE">
        <w:rPr>
          <w:rFonts w:ascii="Arial" w:hAnsi="Arial" w:cs="Arial"/>
          <w:b/>
          <w:lang w:val="uk-UA"/>
        </w:rPr>
        <w:tab/>
        <w:t>Інформація для ЗМІ</w:t>
      </w:r>
    </w:p>
    <w:p w:rsidR="004F245B" w:rsidRPr="00704AAE" w:rsidRDefault="004F245B" w:rsidP="004F245B">
      <w:pPr>
        <w:pBdr>
          <w:bottom w:val="single" w:sz="12" w:space="1" w:color="auto"/>
        </w:pBdr>
        <w:rPr>
          <w:rFonts w:cstheme="minorHAnsi"/>
          <w:sz w:val="10"/>
          <w:szCs w:val="10"/>
          <w:lang w:val="uk-UA"/>
        </w:rPr>
      </w:pPr>
    </w:p>
    <w:p w:rsidR="004F245B" w:rsidRPr="00704AAE" w:rsidRDefault="004F245B" w:rsidP="007F63C5">
      <w:pPr>
        <w:pBdr>
          <w:bottom w:val="single" w:sz="12" w:space="1" w:color="auto"/>
        </w:pBdr>
        <w:spacing w:after="0"/>
        <w:ind w:firstLine="709"/>
        <w:jc w:val="both"/>
        <w:rPr>
          <w:rFonts w:cstheme="minorHAnsi"/>
          <w:sz w:val="10"/>
          <w:szCs w:val="10"/>
          <w:lang w:val="uk-UA"/>
        </w:rPr>
      </w:pPr>
    </w:p>
    <w:p w:rsidR="00BB201F" w:rsidRPr="00704AAE" w:rsidRDefault="004F245B" w:rsidP="007072A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AA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704AAE">
        <w:rPr>
          <w:rFonts w:ascii="Times New Roman" w:hAnsi="Times New Roman" w:cs="Times New Roman"/>
          <w:sz w:val="24"/>
          <w:szCs w:val="24"/>
          <w:lang w:val="uk-UA"/>
        </w:rPr>
        <w:t>Южне</w:t>
      </w:r>
      <w:proofErr w:type="spellEnd"/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2FDF">
        <w:rPr>
          <w:rFonts w:ascii="Times New Roman" w:hAnsi="Times New Roman" w:cs="Times New Roman"/>
          <w:sz w:val="24"/>
          <w:szCs w:val="24"/>
          <w:lang w:val="uk-UA"/>
        </w:rPr>
        <w:t>03 листопада</w:t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 xml:space="preserve"> 2020 р.</w:t>
      </w:r>
    </w:p>
    <w:p w:rsidR="00BB201F" w:rsidRDefault="00BB201F" w:rsidP="00CB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3C0" w:rsidRDefault="00CB53C0" w:rsidP="00CB53C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7A3B">
        <w:rPr>
          <w:rFonts w:ascii="Times New Roman" w:hAnsi="Times New Roman"/>
          <w:b/>
          <w:sz w:val="24"/>
          <w:szCs w:val="24"/>
          <w:lang w:val="uk-UA"/>
        </w:rPr>
        <w:t>Морський торговельний порт «</w:t>
      </w:r>
      <w:proofErr w:type="spellStart"/>
      <w:r w:rsidRPr="00F07A3B">
        <w:rPr>
          <w:rFonts w:ascii="Times New Roman" w:hAnsi="Times New Roman"/>
          <w:b/>
          <w:sz w:val="24"/>
          <w:szCs w:val="24"/>
          <w:lang w:val="uk-UA"/>
        </w:rPr>
        <w:t>Южний</w:t>
      </w:r>
      <w:proofErr w:type="spellEnd"/>
      <w:r w:rsidRPr="00F07A3B">
        <w:rPr>
          <w:rFonts w:ascii="Times New Roman" w:hAnsi="Times New Roman"/>
          <w:b/>
          <w:sz w:val="24"/>
          <w:szCs w:val="24"/>
          <w:lang w:val="uk-UA"/>
        </w:rPr>
        <w:t>» розпочав вивантаження</w:t>
      </w:r>
    </w:p>
    <w:p w:rsidR="00CB53C0" w:rsidRPr="00F07A3B" w:rsidRDefault="00CB53C0" w:rsidP="00CB53C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17 </w:t>
      </w:r>
      <w:proofErr w:type="spellStart"/>
      <w:r w:rsidRPr="00F07A3B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F07A3B">
        <w:rPr>
          <w:rFonts w:ascii="Times New Roman" w:hAnsi="Times New Roman"/>
          <w:b/>
          <w:sz w:val="24"/>
          <w:szCs w:val="24"/>
          <w:lang w:val="uk-UA"/>
        </w:rPr>
        <w:t>трогенераторів</w:t>
      </w:r>
      <w:proofErr w:type="spellEnd"/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30 жовтня</w:t>
      </w:r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 до ДП</w:t>
      </w:r>
      <w:r>
        <w:rPr>
          <w:rFonts w:ascii="Times New Roman" w:hAnsi="Times New Roman"/>
          <w:b/>
          <w:sz w:val="24"/>
          <w:szCs w:val="24"/>
          <w:lang w:val="uk-UA"/>
        </w:rPr>
        <w:t> </w:t>
      </w:r>
      <w:r w:rsidRPr="00F07A3B">
        <w:rPr>
          <w:rFonts w:ascii="Times New Roman" w:hAnsi="Times New Roman"/>
          <w:b/>
          <w:sz w:val="24"/>
          <w:szCs w:val="24"/>
          <w:lang w:val="uk-UA"/>
        </w:rPr>
        <w:t>«МТП «</w:t>
      </w:r>
      <w:proofErr w:type="spellStart"/>
      <w:r w:rsidRPr="00F07A3B">
        <w:rPr>
          <w:rFonts w:ascii="Times New Roman" w:hAnsi="Times New Roman"/>
          <w:b/>
          <w:sz w:val="24"/>
          <w:szCs w:val="24"/>
          <w:lang w:val="uk-UA"/>
        </w:rPr>
        <w:t>Южний</w:t>
      </w:r>
      <w:proofErr w:type="spellEnd"/>
      <w:r w:rsidRPr="00F07A3B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прийшло п</w:t>
      </w:r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ерше судно з елементами для вітряних електростанцій. Вони будуть встановлені в районі села </w:t>
      </w:r>
      <w:proofErr w:type="spellStart"/>
      <w:r w:rsidRPr="00F07A3B">
        <w:rPr>
          <w:rFonts w:ascii="Times New Roman" w:hAnsi="Times New Roman"/>
          <w:b/>
          <w:sz w:val="24"/>
          <w:szCs w:val="24"/>
          <w:lang w:val="uk-UA"/>
        </w:rPr>
        <w:t>Сичавка</w:t>
      </w:r>
      <w:proofErr w:type="spellEnd"/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 в Одеській області. Всього 10 суден з 17 </w:t>
      </w:r>
      <w:proofErr w:type="spellStart"/>
      <w:r w:rsidRPr="00F07A3B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F07A3B">
        <w:rPr>
          <w:rFonts w:ascii="Times New Roman" w:hAnsi="Times New Roman"/>
          <w:b/>
          <w:sz w:val="24"/>
          <w:szCs w:val="24"/>
          <w:lang w:val="uk-UA"/>
        </w:rPr>
        <w:t>трогенераторами</w:t>
      </w:r>
      <w:proofErr w:type="spellEnd"/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 буде вивантажено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держстивідором</w:t>
      </w:r>
      <w:proofErr w:type="spellEnd"/>
      <w:r w:rsidRPr="00F07A3B">
        <w:rPr>
          <w:rFonts w:ascii="Times New Roman" w:hAnsi="Times New Roman"/>
          <w:b/>
          <w:sz w:val="24"/>
          <w:szCs w:val="24"/>
          <w:lang w:val="uk-UA"/>
        </w:rPr>
        <w:t xml:space="preserve"> до кінця 2020 року.</w:t>
      </w: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51F48">
        <w:rPr>
          <w:rFonts w:ascii="Times New Roman" w:hAnsi="Times New Roman"/>
          <w:sz w:val="24"/>
          <w:szCs w:val="24"/>
          <w:lang w:val="uk-UA"/>
        </w:rPr>
        <w:t xml:space="preserve">24 </w:t>
      </w:r>
      <w:r>
        <w:rPr>
          <w:rFonts w:ascii="Times New Roman" w:hAnsi="Times New Roman"/>
          <w:sz w:val="24"/>
          <w:szCs w:val="24"/>
          <w:lang w:val="uk-UA"/>
        </w:rPr>
        <w:t>колони</w:t>
      </w:r>
      <w:r w:rsidRPr="00E51F4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було вивантажено</w:t>
      </w:r>
      <w:r w:rsidRPr="00E51F48">
        <w:rPr>
          <w:rFonts w:ascii="Times New Roman" w:hAnsi="Times New Roman"/>
          <w:sz w:val="24"/>
          <w:szCs w:val="24"/>
          <w:lang w:val="uk-UA"/>
        </w:rPr>
        <w:t xml:space="preserve"> з судна BBC BANGKOK на 7 причалі.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Кожний елемент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 важить від 60 до 80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тонн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їх</w:t>
      </w:r>
      <w:r>
        <w:rPr>
          <w:rFonts w:ascii="Times New Roman" w:hAnsi="Times New Roman"/>
          <w:sz w:val="24"/>
          <w:szCs w:val="24"/>
          <w:lang w:val="uk-UA"/>
        </w:rPr>
        <w:t xml:space="preserve"> довжина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 від 12 до 32</w:t>
      </w:r>
      <w:r>
        <w:rPr>
          <w:rFonts w:ascii="Times New Roman" w:hAnsi="Times New Roman"/>
          <w:sz w:val="24"/>
          <w:szCs w:val="24"/>
          <w:lang w:val="uk-UA"/>
        </w:rPr>
        <w:t xml:space="preserve"> метрів. Ва</w:t>
      </w:r>
      <w:r w:rsidRPr="00F07A3B">
        <w:rPr>
          <w:rFonts w:ascii="Times New Roman" w:hAnsi="Times New Roman"/>
          <w:sz w:val="24"/>
          <w:szCs w:val="24"/>
          <w:lang w:val="uk-UA"/>
        </w:rPr>
        <w:t>нтаж обробляється відразу двома кранами марки «Кондор» зі спеціальними вантажозахватними пристроями.</w:t>
      </w: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«Це абсолютно новий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 xml:space="preserve"> вантаж для нашого підприємства</w:t>
      </w:r>
      <w:r>
        <w:rPr>
          <w:rFonts w:ascii="Times New Roman" w:hAnsi="Times New Roman"/>
          <w:i/>
          <w:sz w:val="24"/>
          <w:szCs w:val="24"/>
          <w:lang w:val="uk-UA"/>
        </w:rPr>
        <w:t>. Н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>е кожен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український 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 xml:space="preserve">порт </w:t>
      </w:r>
      <w:r>
        <w:rPr>
          <w:rFonts w:ascii="Times New Roman" w:hAnsi="Times New Roman"/>
          <w:i/>
          <w:sz w:val="24"/>
          <w:szCs w:val="24"/>
          <w:lang w:val="uk-UA"/>
        </w:rPr>
        <w:t>має відповідні потужності для прийняття такого обладнання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>. Оскільки вантаж специфічний та нестандартний, на ДП «МТП «</w:t>
      </w:r>
      <w:proofErr w:type="spellStart"/>
      <w:r w:rsidRPr="00E51F48">
        <w:rPr>
          <w:rFonts w:ascii="Times New Roman" w:hAnsi="Times New Roman"/>
          <w:i/>
          <w:sz w:val="24"/>
          <w:szCs w:val="24"/>
          <w:lang w:val="uk-UA"/>
        </w:rPr>
        <w:t>Южний</w:t>
      </w:r>
      <w:proofErr w:type="spellEnd"/>
      <w:r w:rsidRPr="00E51F48">
        <w:rPr>
          <w:rFonts w:ascii="Times New Roman" w:hAnsi="Times New Roman"/>
          <w:i/>
          <w:sz w:val="24"/>
          <w:szCs w:val="24"/>
          <w:lang w:val="uk-UA"/>
        </w:rPr>
        <w:t xml:space="preserve">» були розроблені технологічні рішення по організації проїздів у вузьких місцях на території порту. Ми </w:t>
      </w:r>
      <w:r>
        <w:rPr>
          <w:rFonts w:ascii="Times New Roman" w:hAnsi="Times New Roman"/>
          <w:i/>
          <w:sz w:val="24"/>
          <w:szCs w:val="24"/>
          <w:lang w:val="uk-UA"/>
        </w:rPr>
        <w:t>прораховуємо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 xml:space="preserve"> усі нюанси, щоб якісно виконати договірні обов`язки»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, - розповів в.о. директора Сергій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Ковшар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07A3B">
        <w:rPr>
          <w:rFonts w:ascii="Times New Roman" w:hAnsi="Times New Roman"/>
          <w:sz w:val="24"/>
          <w:szCs w:val="24"/>
          <w:lang w:val="uk-UA"/>
        </w:rPr>
        <w:t xml:space="preserve">На підприємстві проводиться розширення дороги, щоб великогабаритні вантажі змогли без перешкод потрапити до місця призначення. </w:t>
      </w: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51F48">
        <w:rPr>
          <w:rFonts w:ascii="Times New Roman" w:hAnsi="Times New Roman"/>
          <w:i/>
          <w:sz w:val="24"/>
          <w:szCs w:val="24"/>
          <w:lang w:val="uk-UA"/>
        </w:rPr>
        <w:t>«На початку листопада очікується наступн</w:t>
      </w:r>
      <w:r>
        <w:rPr>
          <w:rFonts w:ascii="Times New Roman" w:hAnsi="Times New Roman"/>
          <w:i/>
          <w:sz w:val="24"/>
          <w:szCs w:val="24"/>
          <w:lang w:val="uk-UA"/>
        </w:rPr>
        <w:t>е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 xml:space="preserve"> судн</w:t>
      </w:r>
      <w:r>
        <w:rPr>
          <w:rFonts w:ascii="Times New Roman" w:hAnsi="Times New Roman"/>
          <w:i/>
          <w:sz w:val="24"/>
          <w:szCs w:val="24"/>
          <w:lang w:val="uk-UA"/>
        </w:rPr>
        <w:t>о</w:t>
      </w:r>
      <w:r w:rsidRPr="00E51F48">
        <w:rPr>
          <w:rFonts w:ascii="Times New Roman" w:hAnsi="Times New Roman"/>
          <w:i/>
          <w:sz w:val="24"/>
          <w:szCs w:val="24"/>
          <w:lang w:val="uk-UA"/>
        </w:rPr>
        <w:t>, на цей раз з приводами для вітряних електростанцій. В цілому  через ДП  «МТП «</w:t>
      </w:r>
      <w:proofErr w:type="spellStart"/>
      <w:r w:rsidRPr="00E51F48">
        <w:rPr>
          <w:rFonts w:ascii="Times New Roman" w:hAnsi="Times New Roman"/>
          <w:i/>
          <w:sz w:val="24"/>
          <w:szCs w:val="24"/>
          <w:lang w:val="uk-UA"/>
        </w:rPr>
        <w:t>Южний</w:t>
      </w:r>
      <w:proofErr w:type="spellEnd"/>
      <w:r w:rsidRPr="00E51F48">
        <w:rPr>
          <w:rFonts w:ascii="Times New Roman" w:hAnsi="Times New Roman"/>
          <w:i/>
          <w:sz w:val="24"/>
          <w:szCs w:val="24"/>
          <w:lang w:val="uk-UA"/>
        </w:rPr>
        <w:t>» планується перевести 17 комплектів запчастин для вітряних електрогенераторів. Усі деталі будуть вивантажуватися на складські площі порту, а потім вивозитися на об`єкти будівництва на спеціальних трейлерах»</w:t>
      </w:r>
      <w:r>
        <w:rPr>
          <w:rFonts w:ascii="Times New Roman" w:hAnsi="Times New Roman"/>
          <w:sz w:val="24"/>
          <w:szCs w:val="24"/>
          <w:lang w:val="uk-UA"/>
        </w:rPr>
        <w:t xml:space="preserve">, - зазначив 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в.о. директора Сергій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Ковшар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B53C0" w:rsidRPr="00F07A3B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3C0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07A3B">
        <w:rPr>
          <w:rFonts w:ascii="Times New Roman" w:hAnsi="Times New Roman"/>
          <w:sz w:val="24"/>
          <w:szCs w:val="24"/>
          <w:lang w:val="uk-UA"/>
        </w:rPr>
        <w:t xml:space="preserve">Елементи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F07A3B">
        <w:rPr>
          <w:rFonts w:ascii="Times New Roman" w:hAnsi="Times New Roman"/>
          <w:sz w:val="24"/>
          <w:szCs w:val="24"/>
          <w:lang w:val="uk-UA"/>
        </w:rPr>
        <w:t>трогенераторів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 xml:space="preserve"> везуть з різних країн світу, таких як Нідерланди, </w:t>
      </w:r>
      <w:r>
        <w:rPr>
          <w:rFonts w:ascii="Times New Roman" w:hAnsi="Times New Roman"/>
          <w:sz w:val="24"/>
          <w:szCs w:val="24"/>
          <w:lang w:val="uk-UA"/>
        </w:rPr>
        <w:t xml:space="preserve">Іспанія,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Турція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 xml:space="preserve">, Китай та інші. </w:t>
      </w:r>
      <w:r>
        <w:rPr>
          <w:rFonts w:ascii="Times New Roman" w:hAnsi="Times New Roman"/>
          <w:sz w:val="24"/>
          <w:szCs w:val="24"/>
          <w:lang w:val="uk-UA"/>
        </w:rPr>
        <w:t>Найбільш габаритним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 вантажем стануть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лопа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F07A3B">
        <w:rPr>
          <w:rFonts w:ascii="Times New Roman" w:hAnsi="Times New Roman"/>
          <w:sz w:val="24"/>
          <w:szCs w:val="24"/>
          <w:lang w:val="uk-UA"/>
        </w:rPr>
        <w:t>ті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>, довжина кожної з них сягатиме 72 метри.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B53C0" w:rsidRDefault="00CB53C0" w:rsidP="00CB53C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2FDF" w:rsidRPr="00BE2FDF" w:rsidRDefault="00CB53C0" w:rsidP="00CB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A3B">
        <w:rPr>
          <w:rFonts w:ascii="Times New Roman" w:hAnsi="Times New Roman"/>
          <w:sz w:val="24"/>
          <w:szCs w:val="24"/>
          <w:lang w:val="uk-UA"/>
        </w:rPr>
        <w:t xml:space="preserve">17 вітряних електростанцій будуть зібрані на полігоні біля </w:t>
      </w:r>
      <w:proofErr w:type="spellStart"/>
      <w:r w:rsidRPr="00F07A3B">
        <w:rPr>
          <w:rFonts w:ascii="Times New Roman" w:hAnsi="Times New Roman"/>
          <w:sz w:val="24"/>
          <w:szCs w:val="24"/>
          <w:lang w:val="uk-UA"/>
        </w:rPr>
        <w:t>Сичавки</w:t>
      </w:r>
      <w:proofErr w:type="spellEnd"/>
      <w:r w:rsidRPr="00F07A3B">
        <w:rPr>
          <w:rFonts w:ascii="Times New Roman" w:hAnsi="Times New Roman"/>
          <w:sz w:val="24"/>
          <w:szCs w:val="24"/>
          <w:lang w:val="uk-UA"/>
        </w:rPr>
        <w:t>, де для них вже встановлен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F07A3B">
        <w:rPr>
          <w:rFonts w:ascii="Times New Roman" w:hAnsi="Times New Roman"/>
          <w:sz w:val="24"/>
          <w:szCs w:val="24"/>
          <w:lang w:val="uk-UA"/>
        </w:rPr>
        <w:t xml:space="preserve"> фундамент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07A3B">
        <w:rPr>
          <w:rFonts w:ascii="Times New Roman" w:hAnsi="Times New Roman"/>
          <w:sz w:val="24"/>
          <w:szCs w:val="24"/>
          <w:lang w:val="uk-UA"/>
        </w:rPr>
        <w:t>. Таке альтернативне джерело електроенергії дозволить не тільки покращити екологічну ситуацію, але й забезпечити безперебійне електропостачання у регіо</w:t>
      </w:r>
      <w:r>
        <w:rPr>
          <w:rFonts w:ascii="Times New Roman" w:hAnsi="Times New Roman"/>
          <w:sz w:val="24"/>
          <w:szCs w:val="24"/>
          <w:lang w:val="uk-UA"/>
        </w:rPr>
        <w:t>ні.</w:t>
      </w:r>
      <w:bookmarkStart w:id="0" w:name="_GoBack"/>
      <w:bookmarkEnd w:id="0"/>
    </w:p>
    <w:p w:rsidR="00B43ADB" w:rsidRDefault="00B43ADB" w:rsidP="00D9023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68F2" w:rsidRPr="00704AAE" w:rsidRDefault="004B2D01" w:rsidP="007072A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Довідка: Державне підприємство «Морський торговельний порт «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Южний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» розташоване в незамерзаючій глибоководній акваторії порту Південний, одного з найбільших і перспективних на Чорному морі. Спеціалізується на переробці навалочних, генеральних і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тарно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-штучних вантажів, які перевозяться морським, залізничним і автомобільним транспортом. Підприємство оперує п'ятьма глибоководними причалами, два з яких мають можливість обробляти судна типу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Capesize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завантажуючи їх до повної вантажомісткості. Досягнута річна потужність роботи підприємства </w:t>
      </w:r>
      <w:r w:rsidR="00682A4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2019 році </w:t>
      </w:r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– 15,15 млн.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тонн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sectPr w:rsidR="007668F2" w:rsidRPr="00704AAE" w:rsidSect="00B73F4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DD"/>
    <w:rsid w:val="000024A8"/>
    <w:rsid w:val="00012607"/>
    <w:rsid w:val="00081B48"/>
    <w:rsid w:val="000C3242"/>
    <w:rsid w:val="000D2DB4"/>
    <w:rsid w:val="000F145F"/>
    <w:rsid w:val="001624EB"/>
    <w:rsid w:val="0016320F"/>
    <w:rsid w:val="001866B2"/>
    <w:rsid w:val="00186D79"/>
    <w:rsid w:val="00187DA3"/>
    <w:rsid w:val="001A246C"/>
    <w:rsid w:val="002069B8"/>
    <w:rsid w:val="0021254F"/>
    <w:rsid w:val="0023209A"/>
    <w:rsid w:val="00281298"/>
    <w:rsid w:val="002B4B50"/>
    <w:rsid w:val="002D3CD0"/>
    <w:rsid w:val="00367551"/>
    <w:rsid w:val="00390DB8"/>
    <w:rsid w:val="00395023"/>
    <w:rsid w:val="003A4CD3"/>
    <w:rsid w:val="003B247E"/>
    <w:rsid w:val="003F5BED"/>
    <w:rsid w:val="00431EF7"/>
    <w:rsid w:val="00435941"/>
    <w:rsid w:val="004A42B3"/>
    <w:rsid w:val="004B2D01"/>
    <w:rsid w:val="004F245B"/>
    <w:rsid w:val="00500E0D"/>
    <w:rsid w:val="00524446"/>
    <w:rsid w:val="005459F8"/>
    <w:rsid w:val="00603641"/>
    <w:rsid w:val="00614B8F"/>
    <w:rsid w:val="0067079F"/>
    <w:rsid w:val="00682A48"/>
    <w:rsid w:val="006A7FA2"/>
    <w:rsid w:val="006B2F59"/>
    <w:rsid w:val="006C4E4D"/>
    <w:rsid w:val="006F3EE4"/>
    <w:rsid w:val="00704AAE"/>
    <w:rsid w:val="007072AE"/>
    <w:rsid w:val="00760E80"/>
    <w:rsid w:val="007668F2"/>
    <w:rsid w:val="00777382"/>
    <w:rsid w:val="007864EE"/>
    <w:rsid w:val="00787916"/>
    <w:rsid w:val="007E2CE3"/>
    <w:rsid w:val="007F29E7"/>
    <w:rsid w:val="007F63C5"/>
    <w:rsid w:val="00800489"/>
    <w:rsid w:val="00823913"/>
    <w:rsid w:val="008679C3"/>
    <w:rsid w:val="00874422"/>
    <w:rsid w:val="008C1342"/>
    <w:rsid w:val="0097529F"/>
    <w:rsid w:val="0098431B"/>
    <w:rsid w:val="009D44DE"/>
    <w:rsid w:val="00A87C92"/>
    <w:rsid w:val="00AA2CB6"/>
    <w:rsid w:val="00AB23DD"/>
    <w:rsid w:val="00AD4497"/>
    <w:rsid w:val="00B36348"/>
    <w:rsid w:val="00B43ADB"/>
    <w:rsid w:val="00B50426"/>
    <w:rsid w:val="00B507B3"/>
    <w:rsid w:val="00B66503"/>
    <w:rsid w:val="00B73F49"/>
    <w:rsid w:val="00BB201F"/>
    <w:rsid w:val="00BB625B"/>
    <w:rsid w:val="00BD0DAD"/>
    <w:rsid w:val="00BE2FDF"/>
    <w:rsid w:val="00BF5D0F"/>
    <w:rsid w:val="00CA53F6"/>
    <w:rsid w:val="00CB53C0"/>
    <w:rsid w:val="00CD714E"/>
    <w:rsid w:val="00D64796"/>
    <w:rsid w:val="00D66A6B"/>
    <w:rsid w:val="00D90239"/>
    <w:rsid w:val="00F50A47"/>
    <w:rsid w:val="00F517D2"/>
    <w:rsid w:val="00F639E7"/>
    <w:rsid w:val="00F6775E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45B"/>
  </w:style>
  <w:style w:type="character" w:styleId="a5">
    <w:name w:val="Hyperlink"/>
    <w:basedOn w:val="a0"/>
    <w:uiPriority w:val="99"/>
    <w:semiHidden/>
    <w:unhideWhenUsed/>
    <w:rsid w:val="005459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2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4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45B"/>
  </w:style>
  <w:style w:type="character" w:styleId="a5">
    <w:name w:val="Hyperlink"/>
    <w:basedOn w:val="a0"/>
    <w:uiPriority w:val="99"/>
    <w:semiHidden/>
    <w:unhideWhenUsed/>
    <w:rsid w:val="005459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2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4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Смолянчук</dc:creator>
  <cp:lastModifiedBy>Наталья Смолянчук</cp:lastModifiedBy>
  <cp:revision>65</cp:revision>
  <cp:lastPrinted>2020-10-20T07:59:00Z</cp:lastPrinted>
  <dcterms:created xsi:type="dcterms:W3CDTF">2020-08-05T10:40:00Z</dcterms:created>
  <dcterms:modified xsi:type="dcterms:W3CDTF">2020-11-03T06:56:00Z</dcterms:modified>
</cp:coreProperties>
</file>